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24B" w14:textId="77777777" w:rsidR="003A01E1" w:rsidRDefault="003A01E1" w:rsidP="00876F8D">
      <w:pPr>
        <w:ind w:left="4956" w:firstLine="708"/>
        <w:rPr>
          <w:rFonts w:ascii="Calibri" w:hAnsi="Calibri"/>
        </w:rPr>
      </w:pPr>
    </w:p>
    <w:p w14:paraId="71D2EDB6" w14:textId="096AA186" w:rsidR="005E3546" w:rsidRDefault="00720637" w:rsidP="00236671">
      <w:pPr>
        <w:rPr>
          <w:rFonts w:cstheme="minorHAnsi"/>
          <w:b/>
          <w:bCs/>
          <w:sz w:val="22"/>
          <w:szCs w:val="22"/>
        </w:rPr>
      </w:pPr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66AF9D24" w14:textId="77777777" w:rsidR="001922B6" w:rsidRPr="008F6F4E" w:rsidRDefault="00720637" w:rsidP="001E2382">
      <w:pPr>
        <w:jc w:val="center"/>
        <w:rPr>
          <w:rFonts w:ascii="Avenir Next LT Pro" w:eastAsia="Times New Roman" w:hAnsi="Avenir Next LT Pro" w:cs="Arial"/>
          <w:b/>
          <w:bCs/>
          <w:lang w:eastAsia="cs-CZ"/>
        </w:rPr>
      </w:pPr>
      <w:r w:rsidRPr="00720637">
        <w:rPr>
          <w:rFonts w:ascii="Avenir Next LT Pro" w:eastAsia="Times New Roman" w:hAnsi="Avenir Next LT Pro" w:cs="Arial"/>
          <w:b/>
          <w:bCs/>
          <w:lang w:eastAsia="cs-CZ"/>
        </w:rPr>
        <w:t>ZÁVAZNÁ PŘIHLÁŠKA</w:t>
      </w:r>
    </w:p>
    <w:p w14:paraId="3F48E9D6" w14:textId="77777777" w:rsidR="001E2382" w:rsidRPr="008F6F4E" w:rsidRDefault="001E2382" w:rsidP="00C013A8">
      <w:pPr>
        <w:autoSpaceDE w:val="0"/>
        <w:autoSpaceDN w:val="0"/>
        <w:adjustRightInd w:val="0"/>
        <w:jc w:val="center"/>
        <w:rPr>
          <w:rFonts w:ascii="Avenir Next LT Pro" w:hAnsi="Avenir Next LT Pro" w:cs="AvenirNextLTPro-Bold"/>
          <w:b/>
          <w:bCs/>
          <w:color w:val="FF0D29"/>
          <w:sz w:val="40"/>
          <w:szCs w:val="40"/>
        </w:rPr>
      </w:pPr>
      <w:r w:rsidRPr="008F6F4E">
        <w:rPr>
          <w:rFonts w:ascii="Avenir Next LT Pro" w:hAnsi="Avenir Next LT Pro" w:cs="AvenirNextLTPro-Bold"/>
          <w:b/>
          <w:bCs/>
          <w:color w:val="000000"/>
          <w:sz w:val="40"/>
          <w:szCs w:val="40"/>
        </w:rPr>
        <w:t>SPORTOVNÍ PŘÍMĚŠŤÁK</w:t>
      </w:r>
      <w:r w:rsidRPr="008F6F4E">
        <w:rPr>
          <w:rFonts w:ascii="Avenir Next LT Pro" w:hAnsi="Avenir Next LT Pro" w:cs="AvenirNextLTPro-Bold"/>
          <w:b/>
          <w:bCs/>
          <w:color w:val="000000"/>
          <w:sz w:val="40"/>
          <w:szCs w:val="40"/>
        </w:rPr>
        <w:t xml:space="preserve"> </w:t>
      </w:r>
      <w:r w:rsidRPr="008F6F4E">
        <w:rPr>
          <w:rFonts w:ascii="Avenir Next LT Pro" w:hAnsi="Avenir Next LT Pro" w:cs="AvenirNextLTPro-Bold"/>
          <w:b/>
          <w:bCs/>
          <w:color w:val="FF0D29"/>
          <w:sz w:val="40"/>
          <w:szCs w:val="40"/>
        </w:rPr>
        <w:t>NA KAMÍNKÁCH</w:t>
      </w:r>
      <w:r w:rsidRPr="008F6F4E">
        <w:rPr>
          <w:rFonts w:ascii="Avenir Next LT Pro" w:hAnsi="Avenir Next LT Pro" w:cs="AvenirNextLTPro-Bold"/>
          <w:b/>
          <w:bCs/>
          <w:sz w:val="40"/>
          <w:szCs w:val="40"/>
        </w:rPr>
        <w:t xml:space="preserve"> 2023</w:t>
      </w:r>
    </w:p>
    <w:p w14:paraId="2C634CD6" w14:textId="2ABAF171" w:rsidR="001654F8" w:rsidRPr="008F6F4E" w:rsidRDefault="00720637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720637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Pr="00720637">
        <w:rPr>
          <w:rFonts w:ascii="Avenir Next LT Pro" w:eastAsia="Times New Roman" w:hAnsi="Avenir Next LT Pro" w:cs="Arial"/>
          <w:b/>
          <w:bCs/>
          <w:sz w:val="22"/>
          <w:szCs w:val="22"/>
          <w:lang w:eastAsia="cs-CZ"/>
        </w:rPr>
        <w:t>Jméno a příjmení dítěte</w:t>
      </w:r>
      <w:r w:rsidR="003C26EE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</w:t>
      </w:r>
      <w:r w:rsidR="0009077C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</w:t>
      </w:r>
      <w:r w:rsidR="003C26EE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.....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</w:t>
      </w:r>
    </w:p>
    <w:p w14:paraId="7F5580F0" w14:textId="77777777" w:rsidR="00BC2E75" w:rsidRPr="008F6F4E" w:rsidRDefault="00BC2E75" w:rsidP="001E2382">
      <w:pPr>
        <w:autoSpaceDE w:val="0"/>
        <w:autoSpaceDN w:val="0"/>
        <w:adjustRightInd w:val="0"/>
        <w:rPr>
          <w:rFonts w:ascii="Avenir Next LT Pro" w:eastAsia="Times New Roman" w:hAnsi="Avenir Next LT Pro" w:cs="Times New Roman"/>
          <w:sz w:val="22"/>
          <w:szCs w:val="22"/>
          <w:lang w:eastAsia="cs-CZ"/>
        </w:rPr>
      </w:pPr>
    </w:p>
    <w:p w14:paraId="67888ECB" w14:textId="2B1285FB" w:rsidR="00721AD2" w:rsidRDefault="00BC2E75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Bydliště</w:t>
      </w:r>
      <w:r w:rsidR="008D6B6C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</w:t>
      </w:r>
      <w:r w:rsidR="00CD7E32">
        <w:rPr>
          <w:rFonts w:ascii="Avenir Next LT Pro" w:eastAsia="Times New Roman" w:hAnsi="Avenir Next LT Pro" w:cs="Arial"/>
          <w:sz w:val="22"/>
          <w:szCs w:val="22"/>
          <w:lang w:eastAsia="cs-CZ"/>
        </w:rPr>
        <w:t>…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</w:t>
      </w:r>
      <w:r w:rsidR="00FA7A6E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.....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...</w:t>
      </w:r>
      <w:r w:rsidRPr="00720637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="00720637" w:rsidRPr="00720637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="00720637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Rodné číslo</w:t>
      </w:r>
      <w:r w:rsidR="001654F8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</w:t>
      </w:r>
      <w:r w:rsidR="00CD7E32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="00720637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</w:t>
      </w:r>
      <w:r w:rsidR="003C26EE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</w:t>
      </w:r>
      <w:r w:rsidR="00E64038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...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</w:t>
      </w:r>
      <w:r w:rsidR="00E64038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="003C26EE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</w:t>
      </w:r>
      <w:r w:rsidR="00720637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</w:t>
      </w: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t xml:space="preserve"> </w:t>
      </w:r>
      <w:r w:rsidR="00720637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Z</w:t>
      </w:r>
      <w:r w:rsidR="003C26EE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P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</w:t>
      </w:r>
      <w:r w:rsidR="00CD7E32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="00720637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</w:t>
      </w:r>
      <w:r w:rsidR="00CD7E32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="00720637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.....</w:t>
      </w:r>
      <w:r w:rsidR="00720637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</w:t>
      </w:r>
      <w:r w:rsidR="00720637" w:rsidRPr="00720637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="00720637" w:rsidRPr="00720637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</w:p>
    <w:p w14:paraId="1D5F7B7F" w14:textId="1C7FFCCE" w:rsidR="0033241B" w:rsidRPr="008F6F4E" w:rsidRDefault="00720637" w:rsidP="001E2382">
      <w:pPr>
        <w:autoSpaceDE w:val="0"/>
        <w:autoSpaceDN w:val="0"/>
        <w:adjustRightInd w:val="0"/>
        <w:rPr>
          <w:rFonts w:ascii="Avenir Next LT Pro" w:eastAsia="Times New Roman" w:hAnsi="Avenir Next LT Pro" w:cs="Times New Roman"/>
          <w:sz w:val="22"/>
          <w:szCs w:val="22"/>
          <w:lang w:eastAsia="cs-CZ"/>
        </w:rPr>
      </w:pP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Jméno a příjmení otce nebo matky (zákonného zástupce)</w:t>
      </w:r>
    </w:p>
    <w:p w14:paraId="15469C45" w14:textId="77777777" w:rsidR="0033241B" w:rsidRPr="008F6F4E" w:rsidRDefault="0033241B" w:rsidP="001E2382">
      <w:pPr>
        <w:autoSpaceDE w:val="0"/>
        <w:autoSpaceDN w:val="0"/>
        <w:adjustRightInd w:val="0"/>
        <w:rPr>
          <w:rFonts w:ascii="Avenir Next LT Pro" w:eastAsia="Times New Roman" w:hAnsi="Avenir Next LT Pro" w:cs="Times New Roman"/>
          <w:sz w:val="22"/>
          <w:szCs w:val="22"/>
          <w:lang w:eastAsia="cs-CZ"/>
        </w:rPr>
      </w:pPr>
    </w:p>
    <w:p w14:paraId="42DEE564" w14:textId="20F660E1" w:rsidR="0033241B" w:rsidRPr="008F6F4E" w:rsidRDefault="00720637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.................................................................................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....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</w:t>
      </w:r>
      <w:r w:rsidR="0033241B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....</w:t>
      </w:r>
      <w:r w:rsidR="0033241B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</w:t>
      </w:r>
      <w:r w:rsidR="0033241B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</w:t>
      </w:r>
      <w:r w:rsidRPr="00720637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</w:p>
    <w:p w14:paraId="69886576" w14:textId="28DCB059" w:rsidR="0009077C" w:rsidRDefault="00720637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Email</w:t>
      </w:r>
      <w:r w:rsidR="0033241B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a </w:t>
      </w:r>
      <w:r w:rsidR="006F20C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číslo telefonu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na </w:t>
      </w:r>
      <w:r w:rsidR="001874DA">
        <w:rPr>
          <w:rFonts w:ascii="Avenir Next LT Pro" w:eastAsia="Times New Roman" w:hAnsi="Avenir Next LT Pro" w:cs="Arial"/>
          <w:sz w:val="22"/>
          <w:szCs w:val="22"/>
          <w:lang w:eastAsia="cs-CZ"/>
        </w:rPr>
        <w:t>zákonné zástupce</w:t>
      </w:r>
    </w:p>
    <w:p w14:paraId="679BE07A" w14:textId="77777777" w:rsidR="0009077C" w:rsidRDefault="0009077C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</w:p>
    <w:p w14:paraId="35F15BAF" w14:textId="30A93D27" w:rsidR="006F20C7" w:rsidRDefault="006F20C7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……………………………………………………………..………</w:t>
      </w:r>
      <w:r w:rsidR="00764E7A">
        <w:rPr>
          <w:rFonts w:ascii="Avenir Next LT Pro" w:eastAsia="Times New Roman" w:hAnsi="Avenir Next LT Pro" w:cs="Arial"/>
          <w:sz w:val="22"/>
          <w:szCs w:val="22"/>
          <w:lang w:eastAsia="cs-CZ"/>
        </w:rPr>
        <w:t>…………………………….………</w:t>
      </w:r>
    </w:p>
    <w:p w14:paraId="4AE6ABB5" w14:textId="77777777" w:rsidR="005665F5" w:rsidRDefault="005665F5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</w:p>
    <w:p w14:paraId="195EC0DB" w14:textId="57F1BC15" w:rsidR="005665F5" w:rsidRDefault="00CD7E32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>
        <w:rPr>
          <w:rFonts w:ascii="Avenir Next LT Pro" w:eastAsia="Times New Roman" w:hAnsi="Avenir Next LT Pro" w:cs="Arial"/>
          <w:sz w:val="22"/>
          <w:szCs w:val="22"/>
          <w:lang w:eastAsia="cs-CZ"/>
        </w:rPr>
        <w:t>Další o</w:t>
      </w:r>
      <w:r w:rsidR="005665F5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soba zodpovědná za převzetí dítěte/kontakt na mobil</w:t>
      </w:r>
      <w:r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</w:t>
      </w:r>
    </w:p>
    <w:p w14:paraId="77C44602" w14:textId="77777777" w:rsidR="00721AD2" w:rsidRDefault="00721AD2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</w:p>
    <w:p w14:paraId="122A58D1" w14:textId="2481E065" w:rsidR="00721AD2" w:rsidRPr="008F6F4E" w:rsidRDefault="00721AD2" w:rsidP="001E2382">
      <w:pPr>
        <w:autoSpaceDE w:val="0"/>
        <w:autoSpaceDN w:val="0"/>
        <w:adjustRightInd w:val="0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>
        <w:rPr>
          <w:rFonts w:ascii="Avenir Next LT Pro" w:eastAsia="Times New Roman" w:hAnsi="Avenir Next LT Pro" w:cs="Arial"/>
          <w:sz w:val="22"/>
          <w:szCs w:val="22"/>
          <w:lang w:eastAsia="cs-CZ"/>
        </w:rPr>
        <w:t>……………………………………………………………………………………………………………</w:t>
      </w:r>
    </w:p>
    <w:p w14:paraId="4C3710F5" w14:textId="49CC3514" w:rsidR="00720637" w:rsidRPr="00720637" w:rsidRDefault="00720637" w:rsidP="00417755">
      <w:pPr>
        <w:autoSpaceDE w:val="0"/>
        <w:autoSpaceDN w:val="0"/>
        <w:adjustRightInd w:val="0"/>
        <w:jc w:val="both"/>
        <w:rPr>
          <w:rFonts w:ascii="Avenir Next LT Pro" w:hAnsi="Avenir Next LT Pro" w:cs="AvenirNextLTPro-Bold"/>
          <w:b/>
          <w:bCs/>
          <w:color w:val="000000"/>
          <w:sz w:val="22"/>
          <w:szCs w:val="22"/>
        </w:rPr>
      </w:pPr>
      <w:r w:rsidRPr="00720637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Přihlašuji své dítě na výše uvedený příměstský tábor</w:t>
      </w:r>
      <w:r w:rsidR="00521230">
        <w:rPr>
          <w:rFonts w:ascii="Avenir Next LT Pro" w:eastAsia="Times New Roman" w:hAnsi="Avenir Next LT Pro" w:cs="Arial"/>
          <w:sz w:val="22"/>
          <w:szCs w:val="22"/>
          <w:lang w:eastAsia="cs-CZ"/>
        </w:rPr>
        <w:t>, který organizuje T. J. Sokol Brno – Nový Lískovec</w:t>
      </w:r>
      <w:r w:rsidR="00164150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v termínu </w:t>
      </w:r>
      <w:r w:rsidR="00FB0C2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od </w:t>
      </w:r>
      <w:r w:rsidR="00521230">
        <w:rPr>
          <w:rFonts w:ascii="Avenir Next LT Pro" w:eastAsia="Times New Roman" w:hAnsi="Avenir Next LT Pro" w:cs="Arial"/>
          <w:sz w:val="22"/>
          <w:szCs w:val="22"/>
          <w:lang w:eastAsia="cs-CZ"/>
        </w:rPr>
        <w:t>28. 8.</w:t>
      </w:r>
      <w:r w:rsidR="00FB0C2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do 1. 9. 2023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. Se smluvními podmínkami</w:t>
      </w:r>
      <w:r w:rsidR="00FB0C2E">
        <w:rPr>
          <w:rFonts w:ascii="Avenir Next LT Pro" w:eastAsia="Times New Roman" w:hAnsi="Avenir Next LT Pro" w:cs="Arial"/>
          <w:sz w:val="22"/>
          <w:szCs w:val="22"/>
          <w:lang w:eastAsia="cs-CZ"/>
        </w:rPr>
        <w:t>,</w:t>
      </w:r>
      <w:r w:rsidR="002D02F7"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t xml:space="preserve"> uvedené na </w:t>
      </w:r>
      <w:hyperlink r:id="rId7" w:history="1">
        <w:r w:rsidR="002D02F7" w:rsidRPr="008F6F4E">
          <w:rPr>
            <w:rStyle w:val="Hypertextovodkaz"/>
            <w:rFonts w:ascii="Avenir Next LT Pro" w:eastAsia="Times New Roman" w:hAnsi="Avenir Next LT Pro" w:cs="Times New Roman"/>
            <w:sz w:val="22"/>
            <w:szCs w:val="22"/>
            <w:lang w:eastAsia="cs-CZ"/>
          </w:rPr>
          <w:t>www.sokolnovyliskovec.cz</w:t>
        </w:r>
      </w:hyperlink>
      <w:r w:rsidR="00FB0C2E">
        <w:rPr>
          <w:rFonts w:ascii="Avenir Next LT Pro" w:eastAsia="Times New Roman" w:hAnsi="Avenir Next LT Pro" w:cs="Times New Roman"/>
          <w:sz w:val="22"/>
          <w:szCs w:val="22"/>
          <w:lang w:eastAsia="cs-CZ"/>
        </w:rPr>
        <w:t>,</w:t>
      </w:r>
      <w:r w:rsidR="002D02F7"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t xml:space="preserve"> 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jsem se seznámil a beru je na vědomí. Rovněž beru</w:t>
      </w:r>
      <w:r w:rsidR="00DA098C"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t xml:space="preserve"> 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na vědomí, že celou cenu pobytu je nutné uhradit před konáním akce</w:t>
      </w:r>
      <w:r w:rsidR="00DA098C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,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a to</w:t>
      </w:r>
      <w:r w:rsidR="005B49B9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tak</w:t>
      </w:r>
      <w:r w:rsidR="00A35B06">
        <w:rPr>
          <w:rFonts w:ascii="Avenir Next LT Pro" w:eastAsia="Times New Roman" w:hAnsi="Avenir Next LT Pro" w:cs="Arial"/>
          <w:sz w:val="22"/>
          <w:szCs w:val="22"/>
          <w:lang w:eastAsia="cs-CZ"/>
        </w:rPr>
        <w:t>, že</w:t>
      </w:r>
      <w:r w:rsidR="00DA098C"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t xml:space="preserve"> 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nejpozději </w:t>
      </w:r>
      <w:r w:rsidR="00621B87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do 10. 5. 2023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</w:t>
      </w:r>
      <w:r w:rsidR="007F4099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z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álohu </w:t>
      </w:r>
      <w:r w:rsidR="007F4099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ve výši 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1000 Kč</w:t>
      </w:r>
      <w:r w:rsidR="007F4099"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na</w:t>
      </w:r>
      <w:r w:rsidR="007F4099"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t xml:space="preserve"> </w:t>
      </w:r>
      <w:r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účet </w:t>
      </w:r>
      <w:r w:rsidR="00C05FEC">
        <w:rPr>
          <w:rFonts w:ascii="Avenir Next LT Pro" w:eastAsia="Times New Roman" w:hAnsi="Avenir Next LT Pro" w:cs="Arial"/>
          <w:sz w:val="22"/>
          <w:szCs w:val="22"/>
          <w:lang w:eastAsia="cs-CZ"/>
        </w:rPr>
        <w:t>2501133820/2010</w:t>
      </w:r>
      <w:r w:rsidR="00EC020A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. </w:t>
      </w:r>
      <w:r w:rsidR="00410570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>Bez zaplacené zálohy je</w:t>
      </w:r>
      <w:r w:rsidR="00417755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tato</w:t>
      </w:r>
      <w:r w:rsidR="00410570" w:rsidRPr="00720637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přihláška neplatná.</w:t>
      </w:r>
      <w:r w:rsidR="00417755">
        <w:rPr>
          <w:rFonts w:ascii="Avenir Next LT Pro" w:hAnsi="Avenir Next LT Pro" w:cs="AvenirNextLTPro-Bold"/>
          <w:b/>
          <w:bCs/>
          <w:color w:val="000000"/>
          <w:sz w:val="22"/>
          <w:szCs w:val="22"/>
        </w:rPr>
        <w:t xml:space="preserve"> </w:t>
      </w:r>
      <w:r w:rsidR="00EC020A">
        <w:rPr>
          <w:rFonts w:ascii="Avenir Next LT Pro" w:eastAsia="Times New Roman" w:hAnsi="Avenir Next LT Pro" w:cs="Arial"/>
          <w:sz w:val="22"/>
          <w:szCs w:val="22"/>
          <w:lang w:eastAsia="cs-CZ"/>
        </w:rPr>
        <w:t>Doplatek</w:t>
      </w:r>
      <w:r w:rsidR="00C05FEC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1900 Kč</w:t>
      </w:r>
      <w:r w:rsidR="00EC020A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</w:t>
      </w:r>
      <w:r w:rsidR="00780127">
        <w:rPr>
          <w:rFonts w:ascii="Avenir Next LT Pro" w:eastAsia="Times New Roman" w:hAnsi="Avenir Next LT Pro" w:cs="Arial"/>
          <w:sz w:val="22"/>
          <w:szCs w:val="22"/>
          <w:lang w:eastAsia="cs-CZ"/>
        </w:rPr>
        <w:t>je nutné u</w:t>
      </w:r>
      <w:r w:rsidR="00EC020A">
        <w:rPr>
          <w:rFonts w:ascii="Avenir Next LT Pro" w:eastAsia="Times New Roman" w:hAnsi="Avenir Next LT Pro" w:cs="Arial"/>
          <w:sz w:val="22"/>
          <w:szCs w:val="22"/>
          <w:lang w:eastAsia="cs-CZ"/>
        </w:rPr>
        <w:t>hrad</w:t>
      </w:r>
      <w:r w:rsidR="00780127">
        <w:rPr>
          <w:rFonts w:ascii="Avenir Next LT Pro" w:eastAsia="Times New Roman" w:hAnsi="Avenir Next LT Pro" w:cs="Arial"/>
          <w:sz w:val="22"/>
          <w:szCs w:val="22"/>
          <w:lang w:eastAsia="cs-CZ"/>
        </w:rPr>
        <w:t>it</w:t>
      </w:r>
      <w:r w:rsidR="00EC020A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v hotovosti </w:t>
      </w:r>
      <w:r w:rsidR="00780127">
        <w:rPr>
          <w:rFonts w:ascii="Avenir Next LT Pro" w:eastAsia="Times New Roman" w:hAnsi="Avenir Next LT Pro" w:cs="Arial"/>
          <w:sz w:val="22"/>
          <w:szCs w:val="22"/>
          <w:lang w:eastAsia="cs-CZ"/>
        </w:rPr>
        <w:t>nejpozdě</w:t>
      </w:r>
      <w:r w:rsidR="003C113A">
        <w:rPr>
          <w:rFonts w:ascii="Avenir Next LT Pro" w:eastAsia="Times New Roman" w:hAnsi="Avenir Next LT Pro" w:cs="Arial"/>
          <w:sz w:val="22"/>
          <w:szCs w:val="22"/>
          <w:lang w:eastAsia="cs-CZ"/>
        </w:rPr>
        <w:t>ji do 15. 6. 2023</w:t>
      </w:r>
      <w:r w:rsidR="00312602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</w:p>
    <w:p w14:paraId="255B1E4B" w14:textId="77777777" w:rsidR="001874DA" w:rsidRDefault="001874DA" w:rsidP="00720637">
      <w:pPr>
        <w:rPr>
          <w:rFonts w:ascii="Avenir Next LT Pro" w:eastAsia="Times New Roman" w:hAnsi="Avenir Next LT Pro" w:cs="Arial"/>
          <w:sz w:val="22"/>
          <w:szCs w:val="22"/>
          <w:lang w:eastAsia="cs-CZ"/>
        </w:rPr>
      </w:pPr>
    </w:p>
    <w:p w14:paraId="3C94ADB1" w14:textId="356601AD" w:rsidR="00CB152F" w:rsidRDefault="00720637" w:rsidP="001874DA">
      <w:pPr>
        <w:jc w:val="both"/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Souhlasím se zpracováním </w:t>
      </w:r>
      <w:r w:rsidR="00417755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osobních 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údajů uvedených v této přihlášce a údajů o zdravotním</w:t>
      </w:r>
      <w:r w:rsidR="00417755">
        <w:rPr>
          <w:rFonts w:ascii="Avenir Next LT Pro" w:eastAsia="Times New Roman" w:hAnsi="Avenir Next LT Pro" w:cs="Times New Roman"/>
          <w:sz w:val="22"/>
          <w:szCs w:val="22"/>
          <w:lang w:eastAsia="cs-CZ"/>
        </w:rPr>
        <w:t xml:space="preserve"> 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stavu dítěte pro potřeby </w:t>
      </w:r>
      <w:r w:rsidR="00DA46B2">
        <w:rPr>
          <w:rFonts w:ascii="Avenir Next LT Pro" w:eastAsia="Times New Roman" w:hAnsi="Avenir Next LT Pro" w:cs="Arial"/>
          <w:sz w:val="22"/>
          <w:szCs w:val="22"/>
          <w:lang w:eastAsia="cs-CZ"/>
        </w:rPr>
        <w:t>organizátora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 Souhlasím s uveřejněním fotografií</w:t>
      </w: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mého dítěte na propagačních materiálech </w:t>
      </w:r>
      <w:r w:rsidR="00DA46B2">
        <w:rPr>
          <w:rFonts w:ascii="Avenir Next LT Pro" w:eastAsia="Times New Roman" w:hAnsi="Avenir Next LT Pro" w:cs="Arial"/>
          <w:sz w:val="22"/>
          <w:szCs w:val="22"/>
          <w:lang w:eastAsia="cs-CZ"/>
        </w:rPr>
        <w:t>a sociálních sítích organizátora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</w:t>
      </w: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</w:p>
    <w:p w14:paraId="03CBF61C" w14:textId="50EB85F6" w:rsidR="00FF3D29" w:rsidRDefault="00720637" w:rsidP="00720637">
      <w:pPr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Zdravotní stav</w:t>
      </w:r>
      <w:r w:rsidR="00FC1D40">
        <w:rPr>
          <w:rFonts w:ascii="Avenir Next LT Pro" w:eastAsia="Times New Roman" w:hAnsi="Avenir Next LT Pro" w:cs="Arial"/>
          <w:sz w:val="22"/>
          <w:szCs w:val="22"/>
          <w:lang w:eastAsia="cs-CZ"/>
        </w:rPr>
        <w:t xml:space="preserve"> dítěte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/omezení</w:t>
      </w:r>
    </w:p>
    <w:p w14:paraId="184EA5A6" w14:textId="77777777" w:rsidR="00FF3D29" w:rsidRDefault="00720637" w:rsidP="00720637">
      <w:pPr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.............................................................................................................................................</w:t>
      </w:r>
      <w:r w:rsidR="00FF3D29">
        <w:rPr>
          <w:rFonts w:ascii="Avenir Next LT Pro" w:eastAsia="Times New Roman" w:hAnsi="Avenir Next LT Pro" w:cs="Arial"/>
          <w:sz w:val="22"/>
          <w:szCs w:val="22"/>
          <w:lang w:eastAsia="cs-CZ"/>
        </w:rPr>
        <w:t>.....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</w:t>
      </w:r>
    </w:p>
    <w:p w14:paraId="635582DD" w14:textId="77777777" w:rsidR="00FF3D29" w:rsidRDefault="00720637" w:rsidP="00720637">
      <w:pPr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 w:rsidR="00FF3D29">
        <w:rPr>
          <w:rFonts w:ascii="Avenir Next LT Pro" w:eastAsia="Times New Roman" w:hAnsi="Avenir Next LT Pro" w:cs="Arial"/>
          <w:sz w:val="22"/>
          <w:szCs w:val="22"/>
          <w:lang w:eastAsia="cs-CZ"/>
        </w:rPr>
        <w:t>.....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</w:t>
      </w:r>
    </w:p>
    <w:p w14:paraId="21E47734" w14:textId="77777777" w:rsidR="00FF3D29" w:rsidRDefault="00720637" w:rsidP="00720637">
      <w:pPr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...............................................................</w:t>
      </w:r>
      <w:r w:rsidR="00FF3D29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...............................................................................................</w:t>
      </w: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</w:p>
    <w:p w14:paraId="0AF0ADE2" w14:textId="11BB1399" w:rsidR="0009077C" w:rsidRDefault="00720637" w:rsidP="00720637">
      <w:pPr>
        <w:rPr>
          <w:rFonts w:ascii="Avenir Next LT Pro" w:eastAsia="Times New Roman" w:hAnsi="Avenir Next LT Pro" w:cs="Arial"/>
          <w:sz w:val="22"/>
          <w:szCs w:val="22"/>
          <w:lang w:eastAsia="cs-CZ"/>
        </w:rPr>
      </w:pP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Datum: Podpis rodiče / zákonného zástupce</w:t>
      </w:r>
    </w:p>
    <w:p w14:paraId="08DD20B1" w14:textId="46C37FB1" w:rsidR="00327A7E" w:rsidRPr="008F6F4E" w:rsidRDefault="00720637" w:rsidP="00720637">
      <w:pPr>
        <w:rPr>
          <w:rFonts w:ascii="Avenir Next LT Pro" w:hAnsi="Avenir Next LT Pro" w:cstheme="minorHAnsi"/>
          <w:sz w:val="22"/>
          <w:szCs w:val="22"/>
        </w:rPr>
      </w:pPr>
      <w:r w:rsidRPr="008F6F4E">
        <w:rPr>
          <w:rFonts w:ascii="Avenir Next LT Pro" w:eastAsia="Times New Roman" w:hAnsi="Avenir Next LT Pro" w:cs="Times New Roman"/>
          <w:sz w:val="22"/>
          <w:szCs w:val="22"/>
          <w:lang w:eastAsia="cs-CZ"/>
        </w:rPr>
        <w:br/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.....................................................................</w:t>
      </w:r>
      <w:r w:rsidR="0009077C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..........................................................................</w:t>
      </w:r>
      <w:r w:rsidRPr="008F6F4E">
        <w:rPr>
          <w:rFonts w:ascii="Avenir Next LT Pro" w:eastAsia="Times New Roman" w:hAnsi="Avenir Next LT Pro" w:cs="Arial"/>
          <w:sz w:val="22"/>
          <w:szCs w:val="22"/>
          <w:lang w:eastAsia="cs-CZ"/>
        </w:rPr>
        <w:t>...............</w:t>
      </w:r>
    </w:p>
    <w:sectPr w:rsidR="00327A7E" w:rsidRPr="008F6F4E" w:rsidSect="00876F8D">
      <w:headerReference w:type="default" r:id="rId8"/>
      <w:footerReference w:type="default" r:id="rId9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C54D" w14:textId="77777777" w:rsidR="00991664" w:rsidRDefault="00991664" w:rsidP="00876F8D">
      <w:r>
        <w:separator/>
      </w:r>
    </w:p>
  </w:endnote>
  <w:endnote w:type="continuationSeparator" w:id="0">
    <w:p w14:paraId="05A21695" w14:textId="77777777" w:rsidR="00991664" w:rsidRDefault="00991664" w:rsidP="008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LT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34C" w14:textId="77777777" w:rsidR="00876F8D" w:rsidRDefault="00876F8D">
    <w:pPr>
      <w:pStyle w:val="Zpat"/>
    </w:pPr>
    <w:r>
      <w:rPr>
        <w:noProof/>
      </w:rPr>
      <w:drawing>
        <wp:anchor distT="0" distB="0" distL="0" distR="114300" simplePos="0" relativeHeight="251659264" behindDoc="1" locked="0" layoutInCell="1" allowOverlap="1" wp14:anchorId="33CC6E42" wp14:editId="44AEB637">
          <wp:simplePos x="0" y="0"/>
          <wp:positionH relativeFrom="column">
            <wp:posOffset>-753315</wp:posOffset>
          </wp:positionH>
          <wp:positionV relativeFrom="paragraph">
            <wp:posOffset>94738</wp:posOffset>
          </wp:positionV>
          <wp:extent cx="7291705" cy="1090295"/>
          <wp:effectExtent l="0" t="0" r="0" b="1905"/>
          <wp:wrapTight wrapText="bothSides">
            <wp:wrapPolygon edited="0">
              <wp:start x="0" y="0"/>
              <wp:lineTo x="0" y="21386"/>
              <wp:lineTo x="21557" y="21386"/>
              <wp:lineTo x="2155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k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C54E" w14:textId="77777777" w:rsidR="00991664" w:rsidRDefault="00991664" w:rsidP="00876F8D">
      <w:r>
        <w:separator/>
      </w:r>
    </w:p>
  </w:footnote>
  <w:footnote w:type="continuationSeparator" w:id="0">
    <w:p w14:paraId="2510B5FC" w14:textId="77777777" w:rsidR="00991664" w:rsidRDefault="00991664" w:rsidP="0087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E6F" w14:textId="77777777" w:rsidR="00876F8D" w:rsidRDefault="00876F8D" w:rsidP="00876F8D">
    <w:pPr>
      <w:pStyle w:val="Zhlav"/>
      <w:jc w:val="center"/>
    </w:pPr>
    <w:r>
      <w:rPr>
        <w:noProof/>
      </w:rPr>
      <w:drawing>
        <wp:anchor distT="0" distB="0" distL="0" distR="114300" simplePos="0" relativeHeight="251658240" behindDoc="1" locked="0" layoutInCell="1" allowOverlap="1" wp14:anchorId="71E4C55B" wp14:editId="70742C17">
          <wp:simplePos x="0" y="0"/>
          <wp:positionH relativeFrom="column">
            <wp:posOffset>-881380</wp:posOffset>
          </wp:positionH>
          <wp:positionV relativeFrom="paragraph">
            <wp:posOffset>-68580</wp:posOffset>
          </wp:positionV>
          <wp:extent cx="6046470" cy="1144270"/>
          <wp:effectExtent l="0" t="0" r="0" b="0"/>
          <wp:wrapTight wrapText="bothSides">
            <wp:wrapPolygon edited="0">
              <wp:start x="0" y="0"/>
              <wp:lineTo x="0" y="21336"/>
              <wp:lineTo x="21550" y="21336"/>
              <wp:lineTo x="2155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647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13AE6" w14:textId="77777777" w:rsidR="00876F8D" w:rsidRDefault="00876F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A53"/>
    <w:multiLevelType w:val="hybridMultilevel"/>
    <w:tmpl w:val="F7F2845E"/>
    <w:lvl w:ilvl="0" w:tplc="FCD87F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299"/>
    <w:multiLevelType w:val="hybridMultilevel"/>
    <w:tmpl w:val="5AFCFDBC"/>
    <w:lvl w:ilvl="0" w:tplc="040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50F458F2"/>
    <w:multiLevelType w:val="hybridMultilevel"/>
    <w:tmpl w:val="EED6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2F53"/>
    <w:multiLevelType w:val="hybridMultilevel"/>
    <w:tmpl w:val="81BEE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48633">
    <w:abstractNumId w:val="1"/>
  </w:num>
  <w:num w:numId="2" w16cid:durableId="1569799056">
    <w:abstractNumId w:val="3"/>
  </w:num>
  <w:num w:numId="3" w16cid:durableId="1152332149">
    <w:abstractNumId w:val="2"/>
  </w:num>
  <w:num w:numId="4" w16cid:durableId="202258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8D"/>
    <w:rsid w:val="000078F8"/>
    <w:rsid w:val="00012169"/>
    <w:rsid w:val="0001240F"/>
    <w:rsid w:val="00021F20"/>
    <w:rsid w:val="000810DC"/>
    <w:rsid w:val="0009077C"/>
    <w:rsid w:val="000E3228"/>
    <w:rsid w:val="00105AE2"/>
    <w:rsid w:val="00112E47"/>
    <w:rsid w:val="0014047D"/>
    <w:rsid w:val="00164150"/>
    <w:rsid w:val="001654F8"/>
    <w:rsid w:val="001823B4"/>
    <w:rsid w:val="001874DA"/>
    <w:rsid w:val="001922B6"/>
    <w:rsid w:val="001E2382"/>
    <w:rsid w:val="002045A9"/>
    <w:rsid w:val="00226AF2"/>
    <w:rsid w:val="00236671"/>
    <w:rsid w:val="0023733F"/>
    <w:rsid w:val="002705C6"/>
    <w:rsid w:val="00284413"/>
    <w:rsid w:val="002979B7"/>
    <w:rsid w:val="002C2FEE"/>
    <w:rsid w:val="002D02F7"/>
    <w:rsid w:val="002E2601"/>
    <w:rsid w:val="002F6680"/>
    <w:rsid w:val="00312602"/>
    <w:rsid w:val="00327A7E"/>
    <w:rsid w:val="00331AB4"/>
    <w:rsid w:val="0033241B"/>
    <w:rsid w:val="0033272F"/>
    <w:rsid w:val="00370829"/>
    <w:rsid w:val="003A01E1"/>
    <w:rsid w:val="003A0FDA"/>
    <w:rsid w:val="003A4432"/>
    <w:rsid w:val="003A727E"/>
    <w:rsid w:val="003C113A"/>
    <w:rsid w:val="003C26EE"/>
    <w:rsid w:val="003C64C3"/>
    <w:rsid w:val="00410570"/>
    <w:rsid w:val="00417755"/>
    <w:rsid w:val="004654AB"/>
    <w:rsid w:val="004705AA"/>
    <w:rsid w:val="004A23F9"/>
    <w:rsid w:val="004E33C6"/>
    <w:rsid w:val="004F5C99"/>
    <w:rsid w:val="00521230"/>
    <w:rsid w:val="005234D9"/>
    <w:rsid w:val="005665F5"/>
    <w:rsid w:val="005B49B9"/>
    <w:rsid w:val="005C2F3D"/>
    <w:rsid w:val="005E3546"/>
    <w:rsid w:val="005F420B"/>
    <w:rsid w:val="006078CC"/>
    <w:rsid w:val="00617329"/>
    <w:rsid w:val="00621B87"/>
    <w:rsid w:val="006715BF"/>
    <w:rsid w:val="00673952"/>
    <w:rsid w:val="006825DC"/>
    <w:rsid w:val="006D645A"/>
    <w:rsid w:val="006F20C7"/>
    <w:rsid w:val="00720637"/>
    <w:rsid w:val="00721AD2"/>
    <w:rsid w:val="007333E6"/>
    <w:rsid w:val="00740285"/>
    <w:rsid w:val="007414C0"/>
    <w:rsid w:val="00764E7A"/>
    <w:rsid w:val="00780127"/>
    <w:rsid w:val="00794BAE"/>
    <w:rsid w:val="007F0252"/>
    <w:rsid w:val="007F4099"/>
    <w:rsid w:val="008464F9"/>
    <w:rsid w:val="00876F8D"/>
    <w:rsid w:val="008B4FAE"/>
    <w:rsid w:val="008C21BB"/>
    <w:rsid w:val="008D6B6C"/>
    <w:rsid w:val="008F5FBD"/>
    <w:rsid w:val="008F6F4E"/>
    <w:rsid w:val="00937A51"/>
    <w:rsid w:val="00977928"/>
    <w:rsid w:val="00991664"/>
    <w:rsid w:val="00A35B06"/>
    <w:rsid w:val="00B376F5"/>
    <w:rsid w:val="00B416EB"/>
    <w:rsid w:val="00B5556B"/>
    <w:rsid w:val="00BC2E75"/>
    <w:rsid w:val="00C013A8"/>
    <w:rsid w:val="00C02812"/>
    <w:rsid w:val="00C05FEC"/>
    <w:rsid w:val="00C37A90"/>
    <w:rsid w:val="00C41E19"/>
    <w:rsid w:val="00C45FC6"/>
    <w:rsid w:val="00C52943"/>
    <w:rsid w:val="00C608D2"/>
    <w:rsid w:val="00CB152F"/>
    <w:rsid w:val="00CD7E32"/>
    <w:rsid w:val="00CE54E6"/>
    <w:rsid w:val="00D7510A"/>
    <w:rsid w:val="00D85DEC"/>
    <w:rsid w:val="00DA098C"/>
    <w:rsid w:val="00DA46B2"/>
    <w:rsid w:val="00E05F6A"/>
    <w:rsid w:val="00E454C6"/>
    <w:rsid w:val="00E64038"/>
    <w:rsid w:val="00EC020A"/>
    <w:rsid w:val="00ED1D15"/>
    <w:rsid w:val="00F0404F"/>
    <w:rsid w:val="00F8552C"/>
    <w:rsid w:val="00F856B1"/>
    <w:rsid w:val="00FA7A6E"/>
    <w:rsid w:val="00FB0C2E"/>
    <w:rsid w:val="00FB3EEB"/>
    <w:rsid w:val="00FC1D40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4579"/>
  <w15:chartTrackingRefBased/>
  <w15:docId w15:val="{F364E4DF-32D6-48C4-B035-BE67249A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F8D"/>
  </w:style>
  <w:style w:type="paragraph" w:styleId="Zpat">
    <w:name w:val="footer"/>
    <w:basedOn w:val="Normln"/>
    <w:link w:val="Zpat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F8D"/>
  </w:style>
  <w:style w:type="character" w:customStyle="1" w:styleId="Nadpis1Char">
    <w:name w:val="Nadpis 1 Char"/>
    <w:basedOn w:val="Standardnpsmoodstavce"/>
    <w:link w:val="Nadpis1"/>
    <w:uiPriority w:val="9"/>
    <w:rsid w:val="0087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05F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0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kolnovyliskov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Mikulecký</dc:creator>
  <cp:keywords/>
  <dc:description/>
  <cp:lastModifiedBy>Jiří Proch</cp:lastModifiedBy>
  <cp:revision>47</cp:revision>
  <cp:lastPrinted>2023-02-28T15:18:00Z</cp:lastPrinted>
  <dcterms:created xsi:type="dcterms:W3CDTF">2023-02-28T14:28:00Z</dcterms:created>
  <dcterms:modified xsi:type="dcterms:W3CDTF">2023-02-28T15:22:00Z</dcterms:modified>
</cp:coreProperties>
</file>